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B0DF8" w14:textId="77777777" w:rsidR="009B5239" w:rsidRDefault="009B5239" w:rsidP="00DB1473">
      <w:pPr>
        <w:pStyle w:val="a4"/>
        <w:spacing w:line="240" w:lineRule="auto"/>
        <w:ind w:left="-180" w:right="180"/>
        <w:jc w:val="center"/>
        <w:rPr>
          <w:sz w:val="28"/>
          <w:szCs w:val="28"/>
        </w:rPr>
      </w:pPr>
      <w:r>
        <w:rPr>
          <w:sz w:val="28"/>
          <w:szCs w:val="28"/>
        </w:rPr>
        <w:t>ПОЯСНЮВАЛЬНА ЗАПИСКА</w:t>
      </w:r>
    </w:p>
    <w:p w14:paraId="7403A70D" w14:textId="77777777" w:rsidR="009B5239" w:rsidRDefault="009B5239" w:rsidP="00DB1473">
      <w:pPr>
        <w:pStyle w:val="a4"/>
        <w:spacing w:line="240" w:lineRule="auto"/>
        <w:ind w:left="-180" w:right="180"/>
        <w:jc w:val="center"/>
        <w:rPr>
          <w:sz w:val="28"/>
          <w:szCs w:val="28"/>
        </w:rPr>
      </w:pPr>
      <w:r>
        <w:rPr>
          <w:sz w:val="28"/>
          <w:szCs w:val="28"/>
        </w:rPr>
        <w:t>до проєкту рішення Нововолинської міської ради</w:t>
      </w:r>
    </w:p>
    <w:p w14:paraId="4B2C9442" w14:textId="77777777" w:rsidR="009B5239" w:rsidRDefault="009B5239" w:rsidP="00C9547B">
      <w:pPr>
        <w:pStyle w:val="2"/>
        <w:tabs>
          <w:tab w:val="left" w:pos="-2268"/>
          <w:tab w:val="left" w:pos="-1843"/>
          <w:tab w:val="left" w:pos="0"/>
        </w:tabs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«Про хід  виконання у 2025 році Цільової  соціальної програми підтримки сім</w:t>
      </w:r>
      <w:r w:rsidRPr="006E476A">
        <w:rPr>
          <w:sz w:val="28"/>
          <w:szCs w:val="28"/>
        </w:rPr>
        <w:t>’</w:t>
      </w:r>
      <w:r>
        <w:rPr>
          <w:sz w:val="28"/>
          <w:szCs w:val="28"/>
        </w:rPr>
        <w:t xml:space="preserve">ї, запобігання та протидії домашньому насильству та/або насильству за ознакою статі, забезпечення гендерної рівності та протидії торгівлі людьми, затвердженої </w:t>
      </w:r>
      <w:r>
        <w:rPr>
          <w:bCs/>
          <w:sz w:val="28"/>
          <w:szCs w:val="28"/>
        </w:rPr>
        <w:t>рішенням виконавчого комітету  від 04 серпня 2022 року № 315</w:t>
      </w:r>
      <w:r>
        <w:rPr>
          <w:sz w:val="28"/>
          <w:szCs w:val="28"/>
        </w:rPr>
        <w:t>»</w:t>
      </w:r>
    </w:p>
    <w:p w14:paraId="08408F9B" w14:textId="77777777" w:rsidR="009B5239" w:rsidRDefault="009B5239" w:rsidP="00C9547B">
      <w:pPr>
        <w:pStyle w:val="2"/>
        <w:tabs>
          <w:tab w:val="left" w:pos="-2268"/>
          <w:tab w:val="left" w:pos="-1843"/>
          <w:tab w:val="left" w:pos="0"/>
        </w:tabs>
        <w:spacing w:line="240" w:lineRule="auto"/>
        <w:ind w:right="-1"/>
        <w:jc w:val="both"/>
        <w:rPr>
          <w:sz w:val="28"/>
          <w:szCs w:val="28"/>
        </w:rPr>
      </w:pPr>
    </w:p>
    <w:p w14:paraId="2FD1E8CE" w14:textId="77777777" w:rsidR="009B5239" w:rsidRPr="00F20A49" w:rsidRDefault="009B5239" w:rsidP="00F20A49">
      <w:pPr>
        <w:pStyle w:val="2"/>
        <w:tabs>
          <w:tab w:val="left" w:pos="-2268"/>
          <w:tab w:val="left" w:pos="-1843"/>
          <w:tab w:val="left" w:pos="0"/>
        </w:tabs>
        <w:spacing w:after="0" w:line="240" w:lineRule="auto"/>
        <w:ind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4753B9">
        <w:rPr>
          <w:bCs/>
          <w:sz w:val="28"/>
          <w:szCs w:val="28"/>
        </w:rPr>
        <w:t xml:space="preserve">Цільова </w:t>
      </w:r>
      <w:r>
        <w:rPr>
          <w:bCs/>
          <w:sz w:val="28"/>
          <w:szCs w:val="28"/>
        </w:rPr>
        <w:t>соціальна п</w:t>
      </w:r>
      <w:r w:rsidRPr="004753B9">
        <w:rPr>
          <w:bCs/>
          <w:sz w:val="28"/>
          <w:szCs w:val="28"/>
        </w:rPr>
        <w:t xml:space="preserve">рограма </w:t>
      </w:r>
      <w:r>
        <w:rPr>
          <w:bCs/>
          <w:sz w:val="28"/>
          <w:szCs w:val="28"/>
        </w:rPr>
        <w:t>підтримки сім</w:t>
      </w:r>
      <w:r w:rsidRPr="00DB1473">
        <w:rPr>
          <w:bCs/>
          <w:sz w:val="28"/>
          <w:szCs w:val="28"/>
        </w:rPr>
        <w:t>’</w:t>
      </w:r>
      <w:r>
        <w:rPr>
          <w:bCs/>
          <w:sz w:val="28"/>
          <w:szCs w:val="28"/>
        </w:rPr>
        <w:t xml:space="preserve">ї, </w:t>
      </w:r>
      <w:r>
        <w:rPr>
          <w:sz w:val="28"/>
          <w:szCs w:val="28"/>
        </w:rPr>
        <w:t xml:space="preserve">запобігання та протидії домашньому насильству та/або насильству за ознакою статі, забезпечення гендерної рівності та протидії торгівлі людьми на 2022-2025 рр.  </w:t>
      </w:r>
      <w:r w:rsidRPr="00DB1473">
        <w:rPr>
          <w:sz w:val="28"/>
          <w:szCs w:val="28"/>
        </w:rPr>
        <w:t xml:space="preserve"> </w:t>
      </w:r>
      <w:r w:rsidRPr="004753B9">
        <w:rPr>
          <w:bCs/>
          <w:sz w:val="28"/>
          <w:szCs w:val="28"/>
        </w:rPr>
        <w:t xml:space="preserve"> з</w:t>
      </w:r>
      <w:r>
        <w:rPr>
          <w:bCs/>
          <w:sz w:val="28"/>
          <w:szCs w:val="28"/>
        </w:rPr>
        <w:t>атверджена рішенням виконавчого комітету  від 04 серпня 2022 року № 315.</w:t>
      </w:r>
      <w:r w:rsidRPr="004753B9">
        <w:rPr>
          <w:bCs/>
          <w:sz w:val="28"/>
          <w:szCs w:val="28"/>
        </w:rPr>
        <w:t xml:space="preserve"> </w:t>
      </w:r>
    </w:p>
    <w:p w14:paraId="22DCE2DB" w14:textId="77777777" w:rsidR="009B5239" w:rsidRDefault="009B5239" w:rsidP="00685D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85D4F">
        <w:rPr>
          <w:rFonts w:ascii="Times New Roman" w:hAnsi="Times New Roman"/>
          <w:sz w:val="28"/>
          <w:szCs w:val="28"/>
          <w:lang w:val="uk-UA"/>
        </w:rPr>
        <w:t xml:space="preserve">Метою програми є створення </w:t>
      </w:r>
      <w:r>
        <w:rPr>
          <w:rFonts w:ascii="Times New Roman" w:hAnsi="Times New Roman"/>
          <w:sz w:val="28"/>
          <w:szCs w:val="28"/>
          <w:lang w:val="uk-UA"/>
        </w:rPr>
        <w:t xml:space="preserve">комплексної системи підтримки сімей, захисту прав постраждалих від домашнього насильства та/або насильства за ознакою статі та впровадження гендерно чутливих підходів у діяльність громади. </w:t>
      </w:r>
    </w:p>
    <w:p w14:paraId="0EF7B1FF" w14:textId="77777777" w:rsidR="009B5239" w:rsidRDefault="009B5239" w:rsidP="00685D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 даний час ми працюємо в умовах, коли повномасштабна війна суттєво вплинула на стан сімей, психологічний добробут населення та рівень безпеки.</w:t>
      </w:r>
      <w:r w:rsidRPr="00685D4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4F742D39" w14:textId="77777777" w:rsidR="009B5239" w:rsidRDefault="009B5239" w:rsidP="00685D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Зростає кількість випадків домашнього насильства, особливо серед внутрішньо переміщених осіб, сімей військовослужбовців, людей похилого віку та осіб з інвалідністю.</w:t>
      </w:r>
    </w:p>
    <w:p w14:paraId="36F7B647" w14:textId="77777777" w:rsidR="009B5239" w:rsidRPr="00685D4F" w:rsidRDefault="009B5239" w:rsidP="00685D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Набирають актуальності й ризики торгівлі людьми. Уразливі категорії людей нерідко опиняються в ситуаціях, де можуть бути втягнуті у небезпечні та експлуататорські схеми.</w:t>
      </w:r>
    </w:p>
    <w:p w14:paraId="5818A213" w14:textId="77777777" w:rsidR="009B5239" w:rsidRDefault="009B5239" w:rsidP="00685D4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Підтримка сім</w:t>
      </w:r>
      <w:r w:rsidRPr="00685D4F">
        <w:rPr>
          <w:rFonts w:ascii="Times New Roman" w:hAnsi="Times New Roman"/>
          <w:sz w:val="28"/>
          <w:szCs w:val="28"/>
          <w:lang w:val="uk-UA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ї включає в себе підвищення престижу сім</w:t>
      </w:r>
      <w:r w:rsidRPr="00685D4F">
        <w:rPr>
          <w:rFonts w:ascii="Times New Roman" w:hAnsi="Times New Roman"/>
          <w:sz w:val="28"/>
          <w:szCs w:val="28"/>
          <w:lang w:val="uk-UA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ї, популяризацію традиційних сімейних цінностей та національних родинних традицій, підтримку соціально-вразливих категорій сімей, формування засад відповідального батьківства, попередження раннього соціального сирітства, профілактику девіантного материнства.</w:t>
      </w:r>
    </w:p>
    <w:p w14:paraId="440E9C67" w14:textId="77777777" w:rsidR="009B5239" w:rsidRDefault="009B5239" w:rsidP="00685D4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Запобігання та протидія домашньому насильству включає в себе забезпечення координації та ефективної взаємодії спеціально уповноважених органів та установ, що здійснюють заходи у сфері запобігання та протидії домашньому насильству, підвищення рівня поінформованості населення про форми, прояви, причини і наслідки домашнього насильства та/або насильства за ознакою статі, формування у суспільстві нетерпимого ставлення до насильницької моделі поведінки, надання допомоги та захисту постраждалим особам, забезпечення діяльності спеціалізованих служб підтримки осіб, постраждалих від домашнього насильства та насильства за ознакою статі. </w:t>
      </w:r>
    </w:p>
    <w:p w14:paraId="7F92EBAA" w14:textId="77777777" w:rsidR="009B5239" w:rsidRDefault="009B5239" w:rsidP="00685D4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Протидія торгівлі людьми передбачає підвищення рівня усвідомлення проблеми торгівлі людьми, сприяння самоідентифікації постраждалих осіб та обізнаності населення.</w:t>
      </w:r>
    </w:p>
    <w:p w14:paraId="4267C734" w14:textId="77777777" w:rsidR="009B5239" w:rsidRDefault="009B5239" w:rsidP="00685D4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Забезпечення рівних прав та можливостей жінок і чоловіків передбачає формування гендерної компетентності представників різних сфер суспільства.</w:t>
      </w:r>
    </w:p>
    <w:p w14:paraId="2251E5D7" w14:textId="77777777" w:rsidR="009B5239" w:rsidRPr="00B54268" w:rsidRDefault="009B5239" w:rsidP="006829C9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Проведено 4 засідання Координаційної ради</w:t>
      </w:r>
      <w:r w:rsidRPr="00B54268">
        <w:rPr>
          <w:b/>
          <w:lang w:val="uk-UA"/>
        </w:rPr>
        <w:t xml:space="preserve"> </w:t>
      </w:r>
      <w:r w:rsidRPr="00B54268">
        <w:rPr>
          <w:rFonts w:ascii="Times New Roman" w:hAnsi="Times New Roman"/>
          <w:sz w:val="28"/>
          <w:szCs w:val="28"/>
          <w:lang w:val="uk-UA"/>
        </w:rPr>
        <w:t>з питань сім’ї, гендерної рівності, запобігання та протидії домашньому насильству та/або насильству за ознакою статі, протидії торгівлі людьми,</w:t>
      </w:r>
      <w:r>
        <w:rPr>
          <w:rFonts w:ascii="Times New Roman" w:hAnsi="Times New Roman"/>
          <w:sz w:val="28"/>
          <w:szCs w:val="28"/>
          <w:lang w:val="uk-UA"/>
        </w:rPr>
        <w:t xml:space="preserve"> на яких розглядались щокварталу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питання про підсумки роботи у громаді з питань запобігання та протидії домашньому насильству. </w:t>
      </w:r>
    </w:p>
    <w:p w14:paraId="3AEB3BAD" w14:textId="77777777" w:rsidR="009B5239" w:rsidRDefault="009B5239" w:rsidP="008645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У Нововолинській міській територіальній громаді діє 2 мобільних бригади соціально-психологічної допомоги особам, які постраждали від домашнього насильства та/або насильства за ознакою статі, Денний центр соціально-психологічної допомоги особам, які постраждали від домашнього насильства та/або насильства за ознакою статі з кризовою кімнатою при Нововолинському міському центрі соціальних служб.  </w:t>
      </w:r>
    </w:p>
    <w:p w14:paraId="6D5D3C21" w14:textId="77777777" w:rsidR="009B5239" w:rsidRDefault="009B5239" w:rsidP="008645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Протягом 2025 року здійснено 80 планових виїздів (у 2024 році- 48) та 4 екстрених виїзди мобільної бригади соціально-психологічної допомоги у складі працівників управління соціальної політики, Нововолинського міського центру соціальних служб, відділення поліції, служби у справах дітей. </w:t>
      </w:r>
    </w:p>
    <w:p w14:paraId="2CD8A77D" w14:textId="77777777" w:rsidR="009B5239" w:rsidRDefault="009B5239" w:rsidP="00685D4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Протягом звітного періоду у Денному центрі   надано послуги 406 особам, 141 сім</w:t>
      </w:r>
      <w:r w:rsidRPr="003D31AE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 xml:space="preserve">ї, до кризової кімнати здійснено 4 поселення. </w:t>
      </w:r>
    </w:p>
    <w:p w14:paraId="0E9E36A9" w14:textId="77777777" w:rsidR="009B5239" w:rsidRDefault="009B5239" w:rsidP="00685D4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Нововолинським міським центром соціальних служб проведено корекційні програми для двох кривдників.</w:t>
      </w:r>
    </w:p>
    <w:p w14:paraId="66A3B979" w14:textId="77777777" w:rsidR="009B5239" w:rsidRDefault="009B5239" w:rsidP="006829C9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Управлінням соціальної політики спільно з Нововолинським міським центром соціальних служб, працівниками Відділення  поліції № 1 проведено вуличні акції у рамках Всесвітнього дня протидії торгівлі людьми, Європейського дня боротьби з торгівлею людьми, охоплено біля 100 осіб.</w:t>
      </w:r>
    </w:p>
    <w:p w14:paraId="320F4D1F" w14:textId="77777777" w:rsidR="009B5239" w:rsidRDefault="009B5239" w:rsidP="006829C9">
      <w:pPr>
        <w:tabs>
          <w:tab w:val="left" w:pos="540"/>
          <w:tab w:val="left" w:pos="72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Активними учасниками акції</w:t>
      </w:r>
      <w:r w:rsidRPr="006630E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«16 днів проти насильства» стали всі заклади загальної середньої освіти громади, Нововолинський науковий ліцей, Нововолинська спеціальна школа, охоплено акцією більше 3000 учнів.                                                                        Для виконання програми на 2025 рік з бюджету громади передбачено 491,6 тис.грн., фактично використано 490,9 тис. грн., проведено 22 заходи, охоплено заходами 1134 особи.         </w:t>
      </w:r>
      <w:r w:rsidRPr="006630E9">
        <w:rPr>
          <w:rFonts w:ascii="Times New Roman" w:hAnsi="Times New Roman"/>
          <w:sz w:val="28"/>
          <w:szCs w:val="28"/>
          <w:lang w:val="uk-UA"/>
        </w:rPr>
        <w:t xml:space="preserve">       </w:t>
      </w:r>
    </w:p>
    <w:p w14:paraId="100E62E6" w14:textId="77777777" w:rsidR="009B5239" w:rsidRDefault="009B5239" w:rsidP="00685D4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2F4D3B8" w14:textId="77777777" w:rsidR="009B5239" w:rsidRPr="00A51E54" w:rsidRDefault="009B5239" w:rsidP="00685D4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56AFC3B" w14:textId="77777777" w:rsidR="009B5239" w:rsidRDefault="009B5239" w:rsidP="00F20A49">
      <w:pPr>
        <w:pStyle w:val="a4"/>
        <w:tabs>
          <w:tab w:val="left" w:pos="-150"/>
        </w:tabs>
        <w:spacing w:line="240" w:lineRule="auto"/>
        <w:ind w:left="-75" w:right="180"/>
        <w:rPr>
          <w:sz w:val="28"/>
          <w:szCs w:val="28"/>
        </w:rPr>
      </w:pPr>
      <w:r>
        <w:rPr>
          <w:sz w:val="28"/>
          <w:szCs w:val="28"/>
        </w:rPr>
        <w:t>Начальник управління</w:t>
      </w:r>
    </w:p>
    <w:p w14:paraId="045B3ABB" w14:textId="77777777" w:rsidR="009B5239" w:rsidRPr="00337163" w:rsidRDefault="009B5239" w:rsidP="00337163">
      <w:pPr>
        <w:pStyle w:val="a4"/>
        <w:tabs>
          <w:tab w:val="left" w:pos="-150"/>
        </w:tabs>
        <w:spacing w:line="240" w:lineRule="auto"/>
        <w:ind w:left="-75" w:right="180"/>
        <w:rPr>
          <w:sz w:val="28"/>
          <w:szCs w:val="28"/>
        </w:rPr>
      </w:pPr>
      <w:r>
        <w:rPr>
          <w:sz w:val="28"/>
          <w:szCs w:val="28"/>
        </w:rPr>
        <w:t>с</w:t>
      </w:r>
      <w:r w:rsidRPr="00337163">
        <w:rPr>
          <w:sz w:val="28"/>
          <w:szCs w:val="28"/>
        </w:rPr>
        <w:t>оціал</w:t>
      </w:r>
      <w:r>
        <w:rPr>
          <w:sz w:val="28"/>
          <w:szCs w:val="28"/>
        </w:rPr>
        <w:t>ьної  політики</w:t>
      </w:r>
      <w:r w:rsidRPr="00337163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                               Валентина ЖУРАВСЬКА</w:t>
      </w:r>
      <w:r w:rsidRPr="00337163">
        <w:rPr>
          <w:sz w:val="28"/>
          <w:szCs w:val="28"/>
        </w:rPr>
        <w:t xml:space="preserve">              </w:t>
      </w:r>
    </w:p>
    <w:sectPr w:rsidR="009B5239" w:rsidRPr="00337163" w:rsidSect="005B5FC1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851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B6CC3" w14:textId="77777777" w:rsidR="003B32AA" w:rsidRDefault="003B32AA">
      <w:r>
        <w:separator/>
      </w:r>
    </w:p>
  </w:endnote>
  <w:endnote w:type="continuationSeparator" w:id="0">
    <w:p w14:paraId="5BAD4F84" w14:textId="77777777" w:rsidR="003B32AA" w:rsidRDefault="003B3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A2CD3" w14:textId="77777777" w:rsidR="009B5239" w:rsidRDefault="009B5239" w:rsidP="0037590B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3C569B14" w14:textId="77777777" w:rsidR="009B5239" w:rsidRDefault="009B5239" w:rsidP="002F363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5CF3D" w14:textId="77777777" w:rsidR="009B5239" w:rsidRPr="005B5FC1" w:rsidRDefault="009B5239" w:rsidP="0037590B">
    <w:pPr>
      <w:pStyle w:val="a6"/>
      <w:framePr w:wrap="around" w:vAnchor="text" w:hAnchor="margin" w:xAlign="right" w:y="1"/>
      <w:rPr>
        <w:rStyle w:val="a8"/>
        <w:lang w:val="uk-UA"/>
      </w:rPr>
    </w:pPr>
  </w:p>
  <w:p w14:paraId="79CC1E44" w14:textId="77777777" w:rsidR="009B5239" w:rsidRDefault="009B5239" w:rsidP="005B5F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F60DB" w14:textId="77777777" w:rsidR="003B32AA" w:rsidRDefault="003B32AA">
      <w:r>
        <w:separator/>
      </w:r>
    </w:p>
  </w:footnote>
  <w:footnote w:type="continuationSeparator" w:id="0">
    <w:p w14:paraId="1BD3D5E8" w14:textId="77777777" w:rsidR="003B32AA" w:rsidRDefault="003B32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3E01E" w14:textId="77777777" w:rsidR="009B5239" w:rsidRDefault="009B5239" w:rsidP="0037590B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6239D416" w14:textId="77777777" w:rsidR="009B5239" w:rsidRDefault="009B5239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21C5C" w14:textId="77777777" w:rsidR="009B5239" w:rsidRDefault="009B5239" w:rsidP="0037590B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2</w:t>
    </w:r>
    <w:r>
      <w:rPr>
        <w:rStyle w:val="a8"/>
      </w:rPr>
      <w:fldChar w:fldCharType="end"/>
    </w:r>
  </w:p>
  <w:p w14:paraId="2D36D94E" w14:textId="77777777" w:rsidR="009B5239" w:rsidRDefault="009B523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435A10"/>
    <w:multiLevelType w:val="hybridMultilevel"/>
    <w:tmpl w:val="2C04FD64"/>
    <w:lvl w:ilvl="0" w:tplc="F7A042E2">
      <w:start w:val="1"/>
      <w:numFmt w:val="decimal"/>
      <w:lvlText w:val="%1)"/>
      <w:lvlJc w:val="left"/>
      <w:pPr>
        <w:ind w:left="1098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1102334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D11"/>
    <w:rsid w:val="000142AC"/>
    <w:rsid w:val="00015776"/>
    <w:rsid w:val="000452A7"/>
    <w:rsid w:val="00053668"/>
    <w:rsid w:val="00081597"/>
    <w:rsid w:val="000A59BB"/>
    <w:rsid w:val="000B7E39"/>
    <w:rsid w:val="000C2252"/>
    <w:rsid w:val="000E3E65"/>
    <w:rsid w:val="0010415E"/>
    <w:rsid w:val="0010469D"/>
    <w:rsid w:val="00123372"/>
    <w:rsid w:val="00191CE4"/>
    <w:rsid w:val="00197E1A"/>
    <w:rsid w:val="002B0A7C"/>
    <w:rsid w:val="002C584B"/>
    <w:rsid w:val="002D6030"/>
    <w:rsid w:val="002E06E7"/>
    <w:rsid w:val="002F3634"/>
    <w:rsid w:val="00311C25"/>
    <w:rsid w:val="00321621"/>
    <w:rsid w:val="00335967"/>
    <w:rsid w:val="00337163"/>
    <w:rsid w:val="00342D11"/>
    <w:rsid w:val="00346007"/>
    <w:rsid w:val="003578A9"/>
    <w:rsid w:val="00372132"/>
    <w:rsid w:val="003746FC"/>
    <w:rsid w:val="0037590B"/>
    <w:rsid w:val="00381149"/>
    <w:rsid w:val="0039291E"/>
    <w:rsid w:val="003A62DF"/>
    <w:rsid w:val="003B32AA"/>
    <w:rsid w:val="003D31AE"/>
    <w:rsid w:val="003E0CB1"/>
    <w:rsid w:val="003E4228"/>
    <w:rsid w:val="00421D89"/>
    <w:rsid w:val="00451297"/>
    <w:rsid w:val="00451DE8"/>
    <w:rsid w:val="004753B9"/>
    <w:rsid w:val="00477522"/>
    <w:rsid w:val="004A7E50"/>
    <w:rsid w:val="004B01B4"/>
    <w:rsid w:val="004D0C12"/>
    <w:rsid w:val="005041D2"/>
    <w:rsid w:val="00522794"/>
    <w:rsid w:val="005A144B"/>
    <w:rsid w:val="005B5FC1"/>
    <w:rsid w:val="006227AE"/>
    <w:rsid w:val="00645523"/>
    <w:rsid w:val="00650C55"/>
    <w:rsid w:val="00651601"/>
    <w:rsid w:val="006630E9"/>
    <w:rsid w:val="006678B8"/>
    <w:rsid w:val="006829C9"/>
    <w:rsid w:val="00685D4F"/>
    <w:rsid w:val="00691029"/>
    <w:rsid w:val="006A56C5"/>
    <w:rsid w:val="006C4BB4"/>
    <w:rsid w:val="006E476A"/>
    <w:rsid w:val="00710951"/>
    <w:rsid w:val="00711C83"/>
    <w:rsid w:val="007525F5"/>
    <w:rsid w:val="007624CB"/>
    <w:rsid w:val="00762C33"/>
    <w:rsid w:val="00796DC2"/>
    <w:rsid w:val="007B3DB4"/>
    <w:rsid w:val="007C39DD"/>
    <w:rsid w:val="00801C39"/>
    <w:rsid w:val="008151CC"/>
    <w:rsid w:val="00816664"/>
    <w:rsid w:val="00833531"/>
    <w:rsid w:val="00833E5B"/>
    <w:rsid w:val="00864596"/>
    <w:rsid w:val="00872600"/>
    <w:rsid w:val="008B119F"/>
    <w:rsid w:val="008B366E"/>
    <w:rsid w:val="009149DB"/>
    <w:rsid w:val="009416A7"/>
    <w:rsid w:val="00950A55"/>
    <w:rsid w:val="009530D3"/>
    <w:rsid w:val="009B5239"/>
    <w:rsid w:val="009B713F"/>
    <w:rsid w:val="00A2315C"/>
    <w:rsid w:val="00A44C73"/>
    <w:rsid w:val="00A51E54"/>
    <w:rsid w:val="00A61629"/>
    <w:rsid w:val="00A94B56"/>
    <w:rsid w:val="00AA7C7D"/>
    <w:rsid w:val="00B23A3D"/>
    <w:rsid w:val="00B27A0B"/>
    <w:rsid w:val="00B3207A"/>
    <w:rsid w:val="00B54268"/>
    <w:rsid w:val="00B54AF1"/>
    <w:rsid w:val="00B71C43"/>
    <w:rsid w:val="00B84BCA"/>
    <w:rsid w:val="00BE3466"/>
    <w:rsid w:val="00BF6827"/>
    <w:rsid w:val="00C02EF0"/>
    <w:rsid w:val="00C83FFC"/>
    <w:rsid w:val="00C9547B"/>
    <w:rsid w:val="00C9605D"/>
    <w:rsid w:val="00CC4447"/>
    <w:rsid w:val="00CC74C1"/>
    <w:rsid w:val="00D32C0B"/>
    <w:rsid w:val="00D44FCE"/>
    <w:rsid w:val="00D9162A"/>
    <w:rsid w:val="00DB1473"/>
    <w:rsid w:val="00DD0737"/>
    <w:rsid w:val="00DF0919"/>
    <w:rsid w:val="00DF25C1"/>
    <w:rsid w:val="00DF313D"/>
    <w:rsid w:val="00E042C5"/>
    <w:rsid w:val="00E70D46"/>
    <w:rsid w:val="00EB44F3"/>
    <w:rsid w:val="00F162C5"/>
    <w:rsid w:val="00F16E96"/>
    <w:rsid w:val="00F20A49"/>
    <w:rsid w:val="00F50D3D"/>
    <w:rsid w:val="00F53133"/>
    <w:rsid w:val="00F8338F"/>
    <w:rsid w:val="00FB0602"/>
    <w:rsid w:val="00FD4303"/>
    <w:rsid w:val="00FE4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ACFD73"/>
  <w15:docId w15:val="{E7E164F7-046E-42B6-9795-37D87D30B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7E1A"/>
    <w:pPr>
      <w:spacing w:after="160" w:line="259" w:lineRule="auto"/>
    </w:pPr>
    <w:rPr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35967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rsid w:val="004753B9"/>
    <w:pPr>
      <w:shd w:val="clear" w:color="auto" w:fill="FFFFFF"/>
      <w:spacing w:after="0" w:line="274" w:lineRule="exact"/>
      <w:jc w:val="both"/>
    </w:pPr>
    <w:rPr>
      <w:rFonts w:ascii="Times New Roman" w:eastAsia="Times New Roman" w:hAnsi="Times New Roman"/>
      <w:spacing w:val="-7"/>
      <w:sz w:val="24"/>
      <w:szCs w:val="24"/>
      <w:lang w:val="uk-UA" w:eastAsia="ru-RU"/>
    </w:rPr>
  </w:style>
  <w:style w:type="character" w:customStyle="1" w:styleId="a5">
    <w:name w:val="Основний текст Знак"/>
    <w:basedOn w:val="a0"/>
    <w:link w:val="a4"/>
    <w:uiPriority w:val="99"/>
    <w:semiHidden/>
    <w:locked/>
    <w:rsid w:val="004753B9"/>
    <w:rPr>
      <w:rFonts w:ascii="Times New Roman" w:hAnsi="Times New Roman" w:cs="Times New Roman"/>
      <w:spacing w:val="-7"/>
      <w:sz w:val="24"/>
      <w:szCs w:val="24"/>
      <w:shd w:val="clear" w:color="auto" w:fill="FFFFFF"/>
      <w:lang w:val="uk-UA" w:eastAsia="ru-RU"/>
    </w:rPr>
  </w:style>
  <w:style w:type="paragraph" w:styleId="2">
    <w:name w:val="Body Text 2"/>
    <w:basedOn w:val="a"/>
    <w:link w:val="20"/>
    <w:uiPriority w:val="99"/>
    <w:rsid w:val="004753B9"/>
    <w:pPr>
      <w:spacing w:after="120" w:line="480" w:lineRule="auto"/>
    </w:pPr>
    <w:rPr>
      <w:rFonts w:ascii="Times New Roman" w:eastAsia="Times New Roman" w:hAnsi="Times New Roman"/>
      <w:sz w:val="20"/>
      <w:szCs w:val="20"/>
      <w:lang w:val="uk-UA" w:eastAsia="ru-RU"/>
    </w:rPr>
  </w:style>
  <w:style w:type="character" w:customStyle="1" w:styleId="20">
    <w:name w:val="Основний текст 2 Знак"/>
    <w:basedOn w:val="a0"/>
    <w:link w:val="2"/>
    <w:uiPriority w:val="99"/>
    <w:locked/>
    <w:rsid w:val="004753B9"/>
    <w:rPr>
      <w:rFonts w:ascii="Times New Roman" w:hAnsi="Times New Roman" w:cs="Times New Roman"/>
      <w:sz w:val="20"/>
      <w:szCs w:val="20"/>
      <w:lang w:val="uk-UA" w:eastAsia="ru-RU"/>
    </w:rPr>
  </w:style>
  <w:style w:type="paragraph" w:styleId="a6">
    <w:name w:val="footer"/>
    <w:basedOn w:val="a"/>
    <w:link w:val="a7"/>
    <w:uiPriority w:val="99"/>
    <w:rsid w:val="002F3634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semiHidden/>
    <w:locked/>
    <w:rsid w:val="00F53133"/>
    <w:rPr>
      <w:rFonts w:cs="Times New Roman"/>
      <w:lang w:val="ru-RU" w:eastAsia="en-US"/>
    </w:rPr>
  </w:style>
  <w:style w:type="character" w:styleId="a8">
    <w:name w:val="page number"/>
    <w:basedOn w:val="a0"/>
    <w:uiPriority w:val="99"/>
    <w:rsid w:val="002F3634"/>
    <w:rPr>
      <w:rFonts w:cs="Times New Roman"/>
    </w:rPr>
  </w:style>
  <w:style w:type="paragraph" w:styleId="a9">
    <w:name w:val="header"/>
    <w:basedOn w:val="a"/>
    <w:link w:val="aa"/>
    <w:uiPriority w:val="99"/>
    <w:rsid w:val="002F3634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semiHidden/>
    <w:locked/>
    <w:rsid w:val="00F53133"/>
    <w:rPr>
      <w:rFonts w:cs="Times New Roman"/>
      <w:lang w:val="ru-RU" w:eastAsia="en-US"/>
    </w:rPr>
  </w:style>
  <w:style w:type="character" w:customStyle="1" w:styleId="apple-converted-space">
    <w:name w:val="apple-converted-space"/>
    <w:uiPriority w:val="99"/>
    <w:rsid w:val="008B11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7832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3059</Words>
  <Characters>1745</Characters>
  <Application>Microsoft Office Word</Application>
  <DocSecurity>0</DocSecurity>
  <Lines>14</Lines>
  <Paragraphs>9</Paragraphs>
  <ScaleCrop>false</ScaleCrop>
  <Company/>
  <LinksUpToDate>false</LinksUpToDate>
  <CharactersWithSpaces>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User10</cp:lastModifiedBy>
  <cp:revision>2</cp:revision>
  <cp:lastPrinted>2026-02-09T14:43:00Z</cp:lastPrinted>
  <dcterms:created xsi:type="dcterms:W3CDTF">2026-02-10T13:08:00Z</dcterms:created>
  <dcterms:modified xsi:type="dcterms:W3CDTF">2026-02-10T13:08:00Z</dcterms:modified>
</cp:coreProperties>
</file>